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hint="eastAsia" w:ascii="方正小标宋简体" w:hAnsi="宋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遵化市优化营商环境</w:t>
      </w:r>
    </w:p>
    <w:p>
      <w:pPr>
        <w:spacing w:line="570" w:lineRule="exact"/>
        <w:jc w:val="center"/>
        <w:rPr>
          <w:rFonts w:hint="eastAsia" w:ascii="方正小标宋简体" w:hAnsi="宋体" w:eastAsia="方正小标宋简体"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/>
          <w:sz w:val="40"/>
          <w:szCs w:val="40"/>
          <w:lang w:val="en-US" w:eastAsia="zh-CN"/>
        </w:rPr>
        <w:t>提升服务效能 强化基层便民服务</w:t>
      </w:r>
    </w:p>
    <w:p>
      <w:pPr>
        <w:spacing w:line="570" w:lineRule="exact"/>
        <w:rPr>
          <w:rFonts w:ascii="宋体" w:hAnsi="宋体" w:eastAsia="方正小标宋简体"/>
          <w:sz w:val="40"/>
          <w:szCs w:val="40"/>
        </w:rPr>
      </w:pPr>
    </w:p>
    <w:p>
      <w:pPr>
        <w:spacing w:line="570" w:lineRule="exact"/>
        <w:ind w:firstLine="640" w:firstLineChars="200"/>
        <w:rPr>
          <w:rFonts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  <w:lang w:eastAsia="zh-CN"/>
        </w:rPr>
        <w:t>优化营商环境，提升服务效能</w:t>
      </w:r>
      <w:r>
        <w:rPr>
          <w:rFonts w:hint="eastAsia" w:ascii="宋体" w:hAnsi="宋体" w:eastAsia="方正仿宋简体"/>
          <w:sz w:val="32"/>
          <w:szCs w:val="32"/>
        </w:rPr>
        <w:t>，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是</w:t>
      </w:r>
      <w:r>
        <w:rPr>
          <w:rFonts w:hint="eastAsia" w:ascii="宋体" w:hAnsi="宋体" w:eastAsia="方正仿宋简体"/>
          <w:sz w:val="32"/>
          <w:szCs w:val="32"/>
        </w:rPr>
        <w:t>加快经济社会高质量发展的强劲保障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，遵化市紧紧围绕</w:t>
      </w:r>
      <w:r>
        <w:rPr>
          <w:rFonts w:hint="eastAsia" w:ascii="宋体" w:hAnsi="宋体" w:eastAsia="方正仿宋简体"/>
          <w:sz w:val="32"/>
          <w:szCs w:val="32"/>
        </w:rPr>
        <w:t>“服务就是生产力、环境就是竞争力”的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理念</w:t>
      </w:r>
      <w:r>
        <w:rPr>
          <w:rFonts w:hint="eastAsia" w:ascii="宋体" w:hAnsi="宋体" w:eastAsia="方正仿宋简体"/>
          <w:sz w:val="32"/>
          <w:szCs w:val="32"/>
        </w:rPr>
        <w:t>，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紧盯企业、</w:t>
      </w:r>
      <w:r>
        <w:rPr>
          <w:rFonts w:hint="eastAsia" w:ascii="宋体" w:hAnsi="宋体" w:eastAsia="方正仿宋简体"/>
          <w:sz w:val="32"/>
          <w:szCs w:val="32"/>
        </w:rPr>
        <w:t>群众关注的热点难点问题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，在基层便民服务中狠下功夫，强力优化服务环境。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11月份，</w:t>
      </w:r>
      <w:r>
        <w:rPr>
          <w:rFonts w:hint="eastAsia" w:ascii="宋体" w:hAnsi="宋体" w:eastAsia="方正仿宋简体"/>
          <w:sz w:val="32"/>
          <w:szCs w:val="32"/>
        </w:rPr>
        <w:t>为有效解决医保便民服务场所分散、不规范给群众造成办事不便利、不顺畅等问题，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遵化市医疗保障局</w:t>
      </w:r>
      <w:r>
        <w:rPr>
          <w:rFonts w:hint="eastAsia" w:ascii="宋体" w:hAnsi="宋体" w:eastAsia="方正仿宋简体"/>
          <w:sz w:val="32"/>
          <w:szCs w:val="32"/>
        </w:rPr>
        <w:t>结合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中国</w:t>
      </w:r>
      <w:r>
        <w:rPr>
          <w:rFonts w:hint="eastAsia" w:ascii="宋体" w:hAnsi="宋体" w:eastAsia="方正仿宋简体"/>
          <w:kern w:val="0"/>
          <w:sz w:val="32"/>
          <w:szCs w:val="32"/>
        </w:rPr>
        <w:t>建设银行遵化支行，通过精心选址、精心设计、精心建造，重新规划建设了医保便民服务大厅，现大厅正紧张有序建设中</w:t>
      </w:r>
      <w:r>
        <w:rPr>
          <w:rFonts w:hint="eastAsia" w:ascii="宋体" w:hAnsi="宋体" w:eastAsia="方正仿宋简体"/>
          <w:sz w:val="32"/>
          <w:szCs w:val="32"/>
        </w:rPr>
        <w:t>，年底前将正式投入使用。便民服务大厅本着“标准化、信息化、舒适化”的原则进行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了</w:t>
      </w:r>
      <w:r>
        <w:rPr>
          <w:rFonts w:hint="eastAsia" w:ascii="宋体" w:hAnsi="宋体" w:eastAsia="方正仿宋简体"/>
          <w:sz w:val="32"/>
          <w:szCs w:val="32"/>
        </w:rPr>
        <w:t>改造建设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简体"/>
          <w:b/>
          <w:bCs/>
          <w:sz w:val="32"/>
          <w:szCs w:val="32"/>
          <w:lang w:eastAsia="zh-CN"/>
        </w:rPr>
        <w:t>一是推进</w:t>
      </w:r>
      <w:r>
        <w:rPr>
          <w:rFonts w:hint="eastAsia" w:ascii="宋体" w:hAnsi="宋体" w:eastAsia="方正仿宋简体"/>
          <w:b/>
          <w:bCs/>
          <w:sz w:val="32"/>
          <w:szCs w:val="32"/>
        </w:rPr>
        <w:t>标准化建设。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遵化市医保</w:t>
      </w:r>
      <w:r>
        <w:rPr>
          <w:rFonts w:hint="eastAsia" w:ascii="宋体" w:hAnsi="宋体" w:eastAsia="方正仿宋简体"/>
          <w:sz w:val="32"/>
          <w:szCs w:val="32"/>
        </w:rPr>
        <w:t>服务大厅将建成开放式的办公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场所</w:t>
      </w:r>
      <w:r>
        <w:rPr>
          <w:rFonts w:hint="eastAsia" w:ascii="宋体" w:hAnsi="宋体" w:eastAsia="方正仿宋简体"/>
          <w:sz w:val="32"/>
          <w:szCs w:val="32"/>
        </w:rPr>
        <w:t>，设有申报核定、待遇审核、转诊备案等服务窗口，将网上审批、电子查询、便民热线三者有效整合，实现参保登记、申报核定、待遇核销等业务“一站式”办理、“一条龙”服务。</w:t>
      </w:r>
      <w:r>
        <w:rPr>
          <w:rFonts w:hint="eastAsia" w:ascii="宋体" w:hAnsi="宋体" w:eastAsia="方正仿宋简体"/>
          <w:b/>
          <w:bCs/>
          <w:sz w:val="32"/>
          <w:szCs w:val="32"/>
          <w:lang w:eastAsia="zh-CN"/>
        </w:rPr>
        <w:t>二是加强</w:t>
      </w:r>
      <w:r>
        <w:rPr>
          <w:rFonts w:hint="eastAsia" w:ascii="宋体" w:hAnsi="宋体" w:eastAsia="方正仿宋简体"/>
          <w:b/>
          <w:bCs/>
          <w:sz w:val="32"/>
          <w:szCs w:val="32"/>
        </w:rPr>
        <w:t>信息化建设。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遵化市</w:t>
      </w:r>
      <w:r>
        <w:rPr>
          <w:rFonts w:hint="eastAsia" w:ascii="宋体" w:hAnsi="宋体" w:eastAsia="方正仿宋简体"/>
          <w:sz w:val="32"/>
          <w:szCs w:val="32"/>
        </w:rPr>
        <w:t>医保服务大厅将安装电子显示屏，滚动播放医保政策，使参保人员能够及时全面了解医保政策。另设电子查询机，参保人员可自助查询医保各项政策信息，减少排队咨询等候时间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简体"/>
          <w:b/>
          <w:bCs/>
          <w:sz w:val="32"/>
          <w:szCs w:val="32"/>
          <w:lang w:eastAsia="zh-CN"/>
        </w:rPr>
        <w:t>三是打造</w:t>
      </w:r>
      <w:r>
        <w:rPr>
          <w:rFonts w:hint="eastAsia" w:ascii="宋体" w:hAnsi="宋体" w:eastAsia="方正仿宋简体"/>
          <w:b/>
          <w:bCs/>
          <w:sz w:val="32"/>
          <w:szCs w:val="32"/>
        </w:rPr>
        <w:t>舒适化建设。</w:t>
      </w:r>
      <w:r>
        <w:rPr>
          <w:rFonts w:hint="eastAsia" w:ascii="宋体" w:hAnsi="宋体" w:eastAsia="方正仿宋简体"/>
          <w:sz w:val="32"/>
          <w:szCs w:val="32"/>
        </w:rPr>
        <w:t>医保服务大厅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新</w:t>
      </w:r>
      <w:r>
        <w:rPr>
          <w:rFonts w:hint="eastAsia" w:ascii="宋体" w:hAnsi="宋体" w:eastAsia="方正仿宋简体"/>
          <w:sz w:val="32"/>
          <w:szCs w:val="32"/>
        </w:rPr>
        <w:t>设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便民</w:t>
      </w:r>
      <w:r>
        <w:rPr>
          <w:rFonts w:hint="eastAsia" w:ascii="宋体" w:hAnsi="宋体" w:eastAsia="方正仿宋简体"/>
          <w:sz w:val="32"/>
          <w:szCs w:val="32"/>
        </w:rPr>
        <w:t>电梯，</w:t>
      </w:r>
      <w:bookmarkStart w:id="0" w:name="_GoBack"/>
      <w:bookmarkEnd w:id="0"/>
      <w:r>
        <w:rPr>
          <w:rFonts w:hint="eastAsia" w:ascii="宋体" w:hAnsi="宋体" w:eastAsia="方正仿宋简体"/>
          <w:sz w:val="32"/>
          <w:szCs w:val="32"/>
        </w:rPr>
        <w:t>内设饮水机、休息椅、便民箱，配备老花镜、针线包、创可贴等便民设施，提供舒服化温馨服务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。</w:t>
      </w:r>
      <w:r>
        <w:rPr>
          <w:rFonts w:hint="eastAsia" w:ascii="宋体" w:hAnsi="宋体" w:eastAsia="方正仿宋简体"/>
          <w:sz w:val="32"/>
          <w:szCs w:val="32"/>
        </w:rPr>
        <w:t>医保便民服务大厅建成后将彻底解决</w:t>
      </w:r>
      <w:r>
        <w:rPr>
          <w:rFonts w:hint="eastAsia" w:ascii="宋体" w:hAnsi="宋体" w:eastAsia="方正仿宋简体"/>
          <w:sz w:val="32"/>
          <w:szCs w:val="32"/>
          <w:shd w:val="clear" w:color="auto" w:fill="FFFFFF"/>
        </w:rPr>
        <w:t>参保群众上下楼办事和科室间往返不便的问题，医保服务环境与质量将得到有效提升。</w:t>
      </w:r>
      <w:r>
        <w:rPr>
          <w:rFonts w:ascii="宋体" w:hAnsi="宋体" w:eastAsia="方正仿宋简体"/>
          <w:sz w:val="32"/>
          <w:szCs w:val="32"/>
        </w:rPr>
        <w:t xml:space="preserve"> </w:t>
      </w:r>
    </w:p>
    <w:p>
      <w:pPr>
        <w:spacing w:line="570" w:lineRule="exact"/>
        <w:ind w:firstLine="640" w:firstLineChars="200"/>
        <w:rPr>
          <w:rFonts w:hint="eastAsia" w:ascii="宋体" w:hAnsi="宋体" w:eastAsia="方正仿宋简体"/>
          <w:sz w:val="32"/>
          <w:szCs w:val="32"/>
        </w:rPr>
      </w:pPr>
      <w:r>
        <w:rPr>
          <w:rFonts w:hint="eastAsia" w:ascii="宋体" w:hAnsi="宋体" w:eastAsia="方正仿宋简体"/>
          <w:sz w:val="32"/>
          <w:szCs w:val="32"/>
        </w:rPr>
        <w:t xml:space="preserve">        </w:t>
      </w:r>
    </w:p>
    <w:p>
      <w:pPr>
        <w:spacing w:line="570" w:lineRule="exact"/>
        <w:ind w:firstLine="640" w:firstLineChars="200"/>
        <w:rPr>
          <w:rFonts w:hint="eastAsia" w:ascii="宋体" w:hAnsi="宋体" w:eastAsia="方正仿宋简体"/>
          <w:sz w:val="32"/>
          <w:szCs w:val="32"/>
        </w:rPr>
      </w:pPr>
    </w:p>
    <w:p>
      <w:pPr>
        <w:spacing w:line="570" w:lineRule="exact"/>
        <w:rPr>
          <w:rFonts w:hint="eastAsia" w:ascii="宋体" w:hAnsi="宋体" w:eastAsia="方正仿宋简体"/>
          <w:sz w:val="32"/>
          <w:szCs w:val="32"/>
          <w:lang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rightChars="200"/>
      <w:jc w:val="right"/>
    </w:pPr>
    <w:r>
      <w:rPr>
        <w:rFonts w:hint="eastAsia" w:asciiTheme="minorEastAsia" w:hAnsiTheme="minorEastAsia"/>
        <w:sz w:val="28"/>
        <w:szCs w:val="28"/>
      </w:rPr>
      <w:t xml:space="preserve">— 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1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hint="eastAsia" w:asciiTheme="minorEastAsia" w:hAnsiTheme="minorEastAsia"/>
        <w:sz w:val="28"/>
        <w:szCs w:val="28"/>
      </w:rPr>
      <w:t xml:space="preserve"> 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5078664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59"/>
    <w:rsid w:val="00024086"/>
    <w:rsid w:val="000A0C2E"/>
    <w:rsid w:val="00102C78"/>
    <w:rsid w:val="00177393"/>
    <w:rsid w:val="001872F4"/>
    <w:rsid w:val="002679C5"/>
    <w:rsid w:val="0032463A"/>
    <w:rsid w:val="00331C84"/>
    <w:rsid w:val="00382E4F"/>
    <w:rsid w:val="003A3D0A"/>
    <w:rsid w:val="003C1F52"/>
    <w:rsid w:val="00400A28"/>
    <w:rsid w:val="0045649E"/>
    <w:rsid w:val="004956E2"/>
    <w:rsid w:val="004A0138"/>
    <w:rsid w:val="005075B7"/>
    <w:rsid w:val="0052150B"/>
    <w:rsid w:val="00544FAF"/>
    <w:rsid w:val="00557E7A"/>
    <w:rsid w:val="005773D3"/>
    <w:rsid w:val="005A1F35"/>
    <w:rsid w:val="005D34A5"/>
    <w:rsid w:val="006016A7"/>
    <w:rsid w:val="00623865"/>
    <w:rsid w:val="00641217"/>
    <w:rsid w:val="006A1A58"/>
    <w:rsid w:val="006F01B6"/>
    <w:rsid w:val="00733053"/>
    <w:rsid w:val="007775B8"/>
    <w:rsid w:val="007871D6"/>
    <w:rsid w:val="007A4B90"/>
    <w:rsid w:val="007C1493"/>
    <w:rsid w:val="007D2E3D"/>
    <w:rsid w:val="007E10B3"/>
    <w:rsid w:val="0083634F"/>
    <w:rsid w:val="00840775"/>
    <w:rsid w:val="008A5365"/>
    <w:rsid w:val="008C782C"/>
    <w:rsid w:val="008D58FE"/>
    <w:rsid w:val="008E13FD"/>
    <w:rsid w:val="00953683"/>
    <w:rsid w:val="0096548F"/>
    <w:rsid w:val="00975C73"/>
    <w:rsid w:val="009F4053"/>
    <w:rsid w:val="00A053BC"/>
    <w:rsid w:val="00A274AC"/>
    <w:rsid w:val="00A27773"/>
    <w:rsid w:val="00A838B8"/>
    <w:rsid w:val="00B21C59"/>
    <w:rsid w:val="00B2266B"/>
    <w:rsid w:val="00B52DE2"/>
    <w:rsid w:val="00B72C54"/>
    <w:rsid w:val="00B97326"/>
    <w:rsid w:val="00BB22D4"/>
    <w:rsid w:val="00C32B1B"/>
    <w:rsid w:val="00C80281"/>
    <w:rsid w:val="00CC3249"/>
    <w:rsid w:val="00CF2B96"/>
    <w:rsid w:val="00D10A79"/>
    <w:rsid w:val="00D50B7B"/>
    <w:rsid w:val="00D772E4"/>
    <w:rsid w:val="00DE2787"/>
    <w:rsid w:val="00E32EBA"/>
    <w:rsid w:val="00E3398B"/>
    <w:rsid w:val="00EC4EC6"/>
    <w:rsid w:val="00EF098F"/>
    <w:rsid w:val="00F06FF1"/>
    <w:rsid w:val="00F13C06"/>
    <w:rsid w:val="00F6250C"/>
    <w:rsid w:val="0BF207E9"/>
    <w:rsid w:val="11602501"/>
    <w:rsid w:val="15E55E62"/>
    <w:rsid w:val="1F27154E"/>
    <w:rsid w:val="2091603E"/>
    <w:rsid w:val="268246C3"/>
    <w:rsid w:val="43C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ml\AppData\Roaming\Microsoft\Templates\888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EDE275-7394-4E12-8ECE-0009B5CA88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888.dotx</Template>
  <Pages>1</Pages>
  <Words>74</Words>
  <Characters>425</Characters>
  <Lines>3</Lines>
  <Paragraphs>1</Paragraphs>
  <TotalTime>4</TotalTime>
  <ScaleCrop>false</ScaleCrop>
  <LinksUpToDate>false</LinksUpToDate>
  <CharactersWithSpaces>498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2019-11-01T02:13:00Z</dcterms:created>
  <dc:creator>zml</dc:creator>
  <cp:lastModifiedBy>Administrator</cp:lastModifiedBy>
  <cp:lastPrinted>2019-11-01T05:44:00Z</cp:lastPrinted>
  <dcterms:modified xsi:type="dcterms:W3CDTF">2019-11-05T08:58:55Z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