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Pr="00F74872" w:rsidRDefault="003D3822">
      <w:pPr>
        <w:jc w:val="center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72"/>
        </w:rPr>
        <w:t>中共张家口市宣化区委机构编制委员会办公室</w:t>
      </w:r>
    </w:p>
    <w:p w:rsidR="00803DFC" w:rsidRPr="00F74872" w:rsidRDefault="003D3822">
      <w:pPr>
        <w:jc w:val="center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72"/>
        </w:rPr>
        <w:t>2023年部门预算绩效文本</w:t>
      </w:r>
    </w:p>
    <w:p w:rsidR="00803DFC" w:rsidRPr="00F74872" w:rsidRDefault="003D3822">
      <w:pPr>
        <w:jc w:val="center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52"/>
        </w:rPr>
        <w:t>（草案）</w:t>
      </w: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Pr="00F74872" w:rsidRDefault="00F74872">
      <w:pPr>
        <w:jc w:val="center"/>
        <w:rPr>
          <w:rFonts w:eastAsiaTheme="minorEastAsia" w:hint="eastAsia"/>
          <w:lang w:eastAsia="zh-CN"/>
        </w:rPr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803DFC">
      <w:pPr>
        <w:jc w:val="center"/>
      </w:pPr>
    </w:p>
    <w:p w:rsidR="00803DFC" w:rsidRDefault="003D3822">
      <w:pPr>
        <w:jc w:val="center"/>
      </w:pPr>
      <w:r>
        <w:rPr>
          <w:rFonts w:ascii="方正楷体_GBK" w:eastAsia="方正楷体_GBK" w:hAnsi="方正楷体_GBK" w:cs="方正楷体_GBK"/>
          <w:b/>
          <w:color w:val="000000"/>
          <w:sz w:val="32"/>
        </w:rPr>
        <w:t>中共张家口市宣化区委机构编制委员会办公室编制</w:t>
      </w:r>
    </w:p>
    <w:p w:rsidR="00803DFC" w:rsidRDefault="00803DFC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F74872" w:rsidRDefault="00F74872">
      <w:pPr>
        <w:jc w:val="center"/>
        <w:rPr>
          <w:rFonts w:eastAsiaTheme="minorEastAsia" w:hint="eastAsia"/>
          <w:lang w:eastAsia="zh-CN"/>
        </w:rPr>
      </w:pPr>
    </w:p>
    <w:p w:rsidR="00803DFC" w:rsidRPr="00F74872" w:rsidRDefault="003D3822">
      <w:pPr>
        <w:jc w:val="center"/>
        <w:outlineLvl w:val="0"/>
        <w:rPr>
          <w:rFonts w:ascii="仿宋" w:eastAsia="仿宋" w:hAnsi="仿宋"/>
        </w:rPr>
      </w:pPr>
      <w:r w:rsidRPr="00F74872">
        <w:rPr>
          <w:rFonts w:ascii="仿宋" w:eastAsia="仿宋" w:hAnsi="仿宋" w:cs="方正小标宋_GBK"/>
          <w:color w:val="000000"/>
          <w:sz w:val="36"/>
        </w:rPr>
        <w:t>目    录</w:t>
      </w:r>
    </w:p>
    <w:p w:rsidR="00803DFC" w:rsidRPr="00F74872" w:rsidRDefault="00803DFC">
      <w:pPr>
        <w:jc w:val="center"/>
        <w:rPr>
          <w:rFonts w:ascii="仿宋" w:eastAsia="仿宋" w:hAnsi="仿宋"/>
        </w:rPr>
      </w:pPr>
    </w:p>
    <w:p w:rsidR="00803DFC" w:rsidRPr="00F74872" w:rsidRDefault="003D3822">
      <w:pPr>
        <w:jc w:val="center"/>
        <w:rPr>
          <w:rFonts w:ascii="仿宋" w:eastAsia="仿宋" w:hAnsi="仿宋"/>
        </w:rPr>
      </w:pPr>
      <w:r w:rsidRPr="00F74872">
        <w:rPr>
          <w:rFonts w:ascii="仿宋" w:eastAsia="仿宋" w:hAnsi="仿宋" w:cs="方正小标宋_GBK"/>
          <w:color w:val="000000"/>
          <w:sz w:val="30"/>
        </w:rPr>
        <w:t>第一部分 部门整体绩效目标</w:t>
      </w:r>
    </w:p>
    <w:p w:rsidR="00803DFC" w:rsidRPr="00F74872" w:rsidRDefault="00414222">
      <w:pPr>
        <w:pStyle w:val="TOC1"/>
        <w:tabs>
          <w:tab w:val="right" w:leader="dot" w:pos="9282"/>
        </w:tabs>
        <w:rPr>
          <w:rFonts w:ascii="仿宋" w:eastAsia="仿宋" w:hAnsi="仿宋"/>
        </w:rPr>
      </w:pPr>
      <w:r w:rsidRPr="00F74872">
        <w:rPr>
          <w:rFonts w:ascii="仿宋" w:eastAsia="仿宋" w:hAnsi="仿宋"/>
        </w:rPr>
        <w:fldChar w:fldCharType="begin"/>
      </w:r>
      <w:r w:rsidR="003D3822" w:rsidRPr="00F74872">
        <w:rPr>
          <w:rFonts w:ascii="仿宋" w:eastAsia="仿宋" w:hAnsi="仿宋"/>
        </w:rPr>
        <w:instrText>TOC \o "2-2" \h \z \u</w:instrText>
      </w:r>
      <w:r w:rsidRPr="00F74872">
        <w:rPr>
          <w:rFonts w:ascii="仿宋" w:eastAsia="仿宋" w:hAnsi="仿宋"/>
        </w:rPr>
        <w:fldChar w:fldCharType="separate"/>
      </w:r>
      <w:hyperlink w:anchor="_Toc_2_2_0000000001" w:history="1">
        <w:r w:rsidR="003D3822" w:rsidRPr="00F74872">
          <w:rPr>
            <w:rFonts w:ascii="仿宋" w:eastAsia="仿宋" w:hAnsi="仿宋"/>
          </w:rPr>
          <w:t>一、总体绩效目标</w:t>
        </w:r>
        <w:r w:rsidR="003D3822" w:rsidRPr="00F74872">
          <w:rPr>
            <w:rFonts w:ascii="仿宋" w:eastAsia="仿宋" w:hAnsi="仿宋"/>
          </w:rPr>
          <w:tab/>
        </w:r>
        <w:r w:rsidR="00F74872" w:rsidRPr="00F74872">
          <w:rPr>
            <w:rFonts w:ascii="仿宋" w:eastAsia="仿宋" w:hAnsi="仿宋" w:hint="eastAsia"/>
            <w:lang w:eastAsia="zh-CN"/>
          </w:rPr>
          <w:t>3</w:t>
        </w:r>
      </w:hyperlink>
    </w:p>
    <w:p w:rsidR="00803DFC" w:rsidRPr="00F74872" w:rsidRDefault="00414222">
      <w:pPr>
        <w:pStyle w:val="TOC1"/>
        <w:tabs>
          <w:tab w:val="right" w:leader="dot" w:pos="9282"/>
        </w:tabs>
        <w:rPr>
          <w:rFonts w:ascii="仿宋" w:eastAsia="仿宋" w:hAnsi="仿宋"/>
        </w:rPr>
      </w:pPr>
      <w:hyperlink w:anchor="_Toc_2_2_0000000002" w:history="1">
        <w:r w:rsidR="003D3822" w:rsidRPr="00F74872">
          <w:rPr>
            <w:rFonts w:ascii="仿宋" w:eastAsia="仿宋" w:hAnsi="仿宋"/>
          </w:rPr>
          <w:t>二、分项绩效目标</w:t>
        </w:r>
        <w:r w:rsidR="003D3822" w:rsidRPr="00F74872">
          <w:rPr>
            <w:rFonts w:ascii="仿宋" w:eastAsia="仿宋" w:hAnsi="仿宋"/>
          </w:rPr>
          <w:tab/>
        </w:r>
        <w:r w:rsidR="00F74872" w:rsidRPr="00F74872">
          <w:rPr>
            <w:rFonts w:ascii="仿宋" w:eastAsia="仿宋" w:hAnsi="仿宋" w:hint="eastAsia"/>
            <w:lang w:eastAsia="zh-CN"/>
          </w:rPr>
          <w:t>3</w:t>
        </w:r>
      </w:hyperlink>
    </w:p>
    <w:p w:rsidR="00803DFC" w:rsidRPr="00F74872" w:rsidRDefault="00414222">
      <w:pPr>
        <w:pStyle w:val="TOC1"/>
        <w:tabs>
          <w:tab w:val="right" w:leader="dot" w:pos="9282"/>
        </w:tabs>
        <w:rPr>
          <w:rFonts w:ascii="仿宋" w:eastAsia="仿宋" w:hAnsi="仿宋"/>
        </w:rPr>
      </w:pPr>
      <w:hyperlink w:anchor="_Toc_2_2_0000000003" w:history="1">
        <w:r w:rsidR="003D3822" w:rsidRPr="00F74872">
          <w:rPr>
            <w:rFonts w:ascii="仿宋" w:eastAsia="仿宋" w:hAnsi="仿宋"/>
          </w:rPr>
          <w:t>三、工作保障措施</w:t>
        </w:r>
        <w:r w:rsidR="003D3822" w:rsidRPr="00F74872">
          <w:rPr>
            <w:rFonts w:ascii="仿宋" w:eastAsia="仿宋" w:hAnsi="仿宋"/>
          </w:rPr>
          <w:tab/>
        </w:r>
        <w:r w:rsidR="00F74872" w:rsidRPr="00F74872">
          <w:rPr>
            <w:rFonts w:ascii="仿宋" w:eastAsia="仿宋" w:hAnsi="仿宋" w:hint="eastAsia"/>
            <w:lang w:eastAsia="zh-CN"/>
          </w:rPr>
          <w:t>4</w:t>
        </w:r>
      </w:hyperlink>
    </w:p>
    <w:p w:rsidR="00803DFC" w:rsidRPr="00F74872" w:rsidRDefault="00414222">
      <w:pPr>
        <w:rPr>
          <w:rFonts w:ascii="仿宋" w:eastAsia="仿宋" w:hAnsi="仿宋"/>
        </w:rPr>
      </w:pPr>
      <w:r w:rsidRPr="00F74872">
        <w:rPr>
          <w:rFonts w:ascii="仿宋" w:eastAsia="仿宋" w:hAnsi="仿宋"/>
        </w:rPr>
        <w:fldChar w:fldCharType="end"/>
      </w:r>
    </w:p>
    <w:p w:rsidR="00803DFC" w:rsidRPr="00F74872" w:rsidRDefault="003D3822">
      <w:pPr>
        <w:jc w:val="center"/>
        <w:rPr>
          <w:rFonts w:ascii="仿宋" w:eastAsia="仿宋" w:hAnsi="仿宋"/>
        </w:rPr>
      </w:pPr>
      <w:r w:rsidRPr="00F74872">
        <w:rPr>
          <w:rFonts w:ascii="仿宋" w:eastAsia="仿宋" w:hAnsi="仿宋" w:cs="方正小标宋_GBK"/>
          <w:color w:val="000000"/>
          <w:sz w:val="30"/>
        </w:rPr>
        <w:t>第二部分 预算项目绩效目标</w:t>
      </w:r>
    </w:p>
    <w:p w:rsidR="00803DFC" w:rsidRPr="00F74872" w:rsidRDefault="00414222">
      <w:pPr>
        <w:pStyle w:val="TOC1"/>
        <w:tabs>
          <w:tab w:val="right" w:leader="dot" w:pos="9282"/>
        </w:tabs>
        <w:rPr>
          <w:rFonts w:ascii="仿宋" w:eastAsia="仿宋" w:hAnsi="仿宋"/>
        </w:rPr>
      </w:pPr>
      <w:r w:rsidRPr="00F74872">
        <w:rPr>
          <w:rFonts w:ascii="仿宋" w:eastAsia="仿宋" w:hAnsi="仿宋"/>
        </w:rPr>
        <w:fldChar w:fldCharType="begin"/>
      </w:r>
      <w:r w:rsidR="003D3822" w:rsidRPr="00F74872">
        <w:rPr>
          <w:rFonts w:ascii="仿宋" w:eastAsia="仿宋" w:hAnsi="仿宋"/>
        </w:rPr>
        <w:instrText>TOC \o "4-4" \h \z \u</w:instrText>
      </w:r>
      <w:r w:rsidRPr="00F74872">
        <w:rPr>
          <w:rFonts w:ascii="仿宋" w:eastAsia="仿宋" w:hAnsi="仿宋"/>
        </w:rPr>
        <w:fldChar w:fldCharType="separate"/>
      </w:r>
      <w:hyperlink w:anchor="_Toc_4_4_0000000004" w:history="1">
        <w:r w:rsidR="003D3822" w:rsidRPr="00F74872">
          <w:rPr>
            <w:rFonts w:ascii="仿宋" w:eastAsia="仿宋" w:hAnsi="仿宋"/>
          </w:rPr>
          <w:t>1.机构编制工作经费绩效目标表</w:t>
        </w:r>
        <w:r w:rsidR="003D3822" w:rsidRPr="00F74872">
          <w:rPr>
            <w:rFonts w:ascii="仿宋" w:eastAsia="仿宋" w:hAnsi="仿宋"/>
          </w:rPr>
          <w:tab/>
        </w:r>
        <w:r w:rsidR="00F74872" w:rsidRPr="00F74872">
          <w:rPr>
            <w:rFonts w:ascii="仿宋" w:eastAsia="仿宋" w:hAnsi="仿宋" w:hint="eastAsia"/>
            <w:lang w:eastAsia="zh-CN"/>
          </w:rPr>
          <w:t>6</w:t>
        </w:r>
      </w:hyperlink>
    </w:p>
    <w:p w:rsidR="00803DFC" w:rsidRPr="00F74872" w:rsidRDefault="00414222">
      <w:pPr>
        <w:rPr>
          <w:rFonts w:ascii="仿宋" w:eastAsia="仿宋" w:hAnsi="仿宋"/>
        </w:rPr>
      </w:pPr>
      <w:r w:rsidRPr="00F74872">
        <w:rPr>
          <w:rFonts w:ascii="仿宋" w:eastAsia="仿宋" w:hAnsi="仿宋"/>
        </w:rPr>
        <w:fldChar w:fldCharType="end"/>
      </w:r>
    </w:p>
    <w:p w:rsidR="00803DFC" w:rsidRDefault="003D3822" w:rsidP="00F74872">
      <w:r w:rsidRPr="00F74872">
        <w:rPr>
          <w:rFonts w:ascii="仿宋" w:eastAsia="仿宋" w:hAnsi="仿宋"/>
        </w:rPr>
        <w:br w:type="page"/>
      </w:r>
    </w:p>
    <w:p w:rsidR="00803DFC" w:rsidRPr="00F74872" w:rsidRDefault="003D3822">
      <w:pPr>
        <w:jc w:val="center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44"/>
        </w:rPr>
        <w:t>第一部分</w:t>
      </w:r>
    </w:p>
    <w:p w:rsidR="00803DFC" w:rsidRPr="00F74872" w:rsidRDefault="003D3822">
      <w:pPr>
        <w:jc w:val="center"/>
        <w:outlineLvl w:val="0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44"/>
        </w:rPr>
        <w:t>部门整体绩效目标</w:t>
      </w:r>
    </w:p>
    <w:p w:rsidR="00803DFC" w:rsidRDefault="00803DFC">
      <w:pPr>
        <w:jc w:val="center"/>
        <w:rPr>
          <w:rFonts w:eastAsiaTheme="minorEastAsia" w:hint="eastAsia"/>
          <w:lang w:eastAsia="zh-CN"/>
        </w:rPr>
      </w:pPr>
    </w:p>
    <w:p w:rsidR="00F74872" w:rsidRPr="00F74872" w:rsidRDefault="00F74872">
      <w:pPr>
        <w:jc w:val="center"/>
        <w:rPr>
          <w:rFonts w:eastAsiaTheme="minorEastAsia" w:hint="eastAsia"/>
          <w:lang w:eastAsia="zh-CN"/>
        </w:rPr>
      </w:pPr>
    </w:p>
    <w:p w:rsidR="00803DFC" w:rsidRPr="00F74872" w:rsidRDefault="003D3822" w:rsidP="00F74872">
      <w:pPr>
        <w:spacing w:before="10" w:after="10" w:line="360" w:lineRule="auto"/>
        <w:ind w:firstLine="560"/>
        <w:outlineLvl w:val="1"/>
        <w:rPr>
          <w:rFonts w:hint="eastAsia"/>
          <w:b/>
          <w:lang w:eastAsia="zh-CN"/>
        </w:rPr>
      </w:pPr>
      <w:bookmarkStart w:id="0" w:name="_Toc_2_2_0000000001"/>
      <w:r w:rsidRPr="00F74872">
        <w:rPr>
          <w:rFonts w:ascii="方正黑体_GBK" w:eastAsia="方正黑体_GBK" w:hAnsi="方正黑体_GBK" w:cs="方正黑体_GBK"/>
          <w:b/>
          <w:color w:val="000000"/>
          <w:sz w:val="28"/>
        </w:rPr>
        <w:t>一、总体绩效目标</w:t>
      </w:r>
      <w:bookmarkEnd w:id="0"/>
    </w:p>
    <w:p w:rsidR="00803DFC" w:rsidRPr="00064E0C" w:rsidRDefault="003D3822" w:rsidP="00F74872">
      <w:pPr>
        <w:pStyle w:val="-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坚持以习近平新时代中国特色社会主义思想为指导，紧紧围绕改革发展主题，围绕区委、区政府中心工作，全面统筹推进各项改革工作，加强机构编制管理、事业单位法人监督管理、机关事业单位中文域名注册和网站标识管理工作等各项工作，努力为社会经济发展提供体制机制保障。规范机关事业单位进人管理，杜绝机关事业单位超编进人、不按程序进人等违纪问题发生。认真落实年度编制使用计划，机关、事业单位根据工作需要和编制空缺情况申报编制使用计划，经核准后严格执行，增强编制使用的科学性。全面实施“双随机一公开”监管制度，强化信用约束和违规查处机制，紧密结合事业单位登记管理实际，转变监管理念，创新监管方式，规范监管行为，提高监管效能，为促进公益事业健康发展发挥应有作用。完成年初计划全区所有事业单位中文域名、网络标识规范化管理工作完成。按照“一网通办”的目标，进行电子政务内网建设，为“一网通办”数据实时共享奠定基础。为建设经济强区提供坚强有力的体制机制保障。</w:t>
      </w:r>
    </w:p>
    <w:p w:rsidR="00803DFC" w:rsidRPr="00F74872" w:rsidRDefault="003D3822" w:rsidP="00F74872">
      <w:pPr>
        <w:spacing w:before="10" w:after="10" w:line="360" w:lineRule="auto"/>
        <w:ind w:firstLine="560"/>
        <w:outlineLvl w:val="1"/>
        <w:rPr>
          <w:b/>
        </w:rPr>
      </w:pPr>
      <w:bookmarkStart w:id="1" w:name="_Toc_2_2_0000000002"/>
      <w:r w:rsidRPr="00F74872">
        <w:rPr>
          <w:rFonts w:ascii="方正黑体_GBK" w:eastAsia="方正黑体_GBK" w:hAnsi="方正黑体_GBK" w:cs="方正黑体_GBK"/>
          <w:b/>
          <w:color w:val="000000"/>
          <w:sz w:val="28"/>
        </w:rPr>
        <w:t>二、分项绩效目标</w:t>
      </w:r>
      <w:bookmarkEnd w:id="1"/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1、管理体制改革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绩效目标：拟订党政群机关机构改革方案；组织拟订全市事业单位管理体制改革和机构改革方案；组织拟订开发区机构编制管理办法并组织实施。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绩效指标：改革方案获得上级批复。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2、机构编制管理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绩效目标：拟定党政群机关“三定”规定；拟定事业单位“三定”规定；坚决落实财政供养人员只减不增要求；创新机构编制动态管理；进一步严格实名制管理和编制使用核准制度；加强机构编制监督检查。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绩效指标：按照“优化协同高效”的原则，做好机构编制管理工作。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lastRenderedPageBreak/>
        <w:t>3、行政事业单位登记管理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绩效目标： 做好全市党政群机关统一社会信用代码赋码管理工作；组织实施事业单位法人年度报告公开和法人治理结构工作。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绩效指标： 3月底前完成上一年度事业单位法人年度报告工作，并及时进行公示；按照上级文件要求和赋码规则完成全部赋码任务。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4、编办综合事务管理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绩效目标：做好机关人员管理及保障工作，为充分发挥职能作用提供有效保障。</w:t>
      </w:r>
    </w:p>
    <w:p w:rsidR="00803DFC" w:rsidRPr="00064E0C" w:rsidRDefault="003D3822" w:rsidP="00F74872">
      <w:pPr>
        <w:pStyle w:val="-0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绩效指标：完成各项工作任务。</w:t>
      </w:r>
    </w:p>
    <w:p w:rsidR="00803DFC" w:rsidRPr="00F74872" w:rsidRDefault="003D3822" w:rsidP="00F74872">
      <w:pPr>
        <w:spacing w:before="10" w:after="10" w:line="360" w:lineRule="auto"/>
        <w:ind w:firstLine="560"/>
        <w:outlineLvl w:val="1"/>
        <w:rPr>
          <w:b/>
        </w:rPr>
      </w:pPr>
      <w:bookmarkStart w:id="2" w:name="_Toc_2_2_0000000003"/>
      <w:r w:rsidRPr="00F74872">
        <w:rPr>
          <w:rFonts w:ascii="方正黑体_GBK" w:eastAsia="方正黑体_GBK" w:hAnsi="方正黑体_GBK" w:cs="方正黑体_GBK"/>
          <w:b/>
          <w:color w:val="000000"/>
          <w:sz w:val="28"/>
        </w:rPr>
        <w:t>三、工作保障措施</w:t>
      </w:r>
      <w:bookmarkEnd w:id="2"/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完善制度建设。制定完善预算绩效管理制度、资金管理办法、工作保障制度等，为全年预算绩效目标的实现奠定制度基础。</w:t>
      </w:r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加强支出管理。通过优化支出结构、编细编实预算、尽快启动项目、及时支付资金等多种措施，确保支出进度达标。</w:t>
      </w:r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加强绩效运行监控。按要求开展绩效运行监控，发现问题及时采取措施，确保绩效目标如期保质实现。</w:t>
      </w:r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做好绩效自评。按要求开展上年度部门预算绩效自评和重点评价工作，对评价中发现的问题及时整改，调整优化支出结构，提高财政资金使用效益。</w:t>
      </w:r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规范财务资产管理。完善财务管理制度，严格审批程序，加强固定资产登记、使用和报废处置管理，做到支出合理，物尽其用。</w:t>
      </w:r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加强内部监督。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 w:rsidR="00803DFC" w:rsidRPr="00064E0C" w:rsidRDefault="003D3822" w:rsidP="00F74872">
      <w:pPr>
        <w:pStyle w:val="-1"/>
        <w:spacing w:line="360" w:lineRule="auto"/>
        <w:rPr>
          <w:rFonts w:ascii="仿宋" w:eastAsia="仿宋" w:hAnsi="仿宋"/>
        </w:rPr>
      </w:pPr>
      <w:r w:rsidRPr="00064E0C">
        <w:rPr>
          <w:rFonts w:ascii="仿宋" w:eastAsia="仿宋" w:hAnsi="仿宋"/>
        </w:rPr>
        <w:t>加强宣传培训调研。通过培训，加强人才队伍建设，提高本部门职工业务素质；加强调研，提出优化财政资金配置、提高资金使用效益的意见；加大宣传力度，强化预算绩效管理意识，促进预算绩效管理水平进一步提升。</w:t>
      </w:r>
    </w:p>
    <w:p w:rsidR="00803DFC" w:rsidRDefault="00803DFC" w:rsidP="00F74872">
      <w:pPr>
        <w:spacing w:line="360" w:lineRule="auto"/>
        <w:jc w:val="center"/>
        <w:sectPr w:rsidR="00803DFC">
          <w:footerReference w:type="even" r:id="rId13"/>
          <w:footerReference w:type="default" r:id="rId14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</w:p>
    <w:p w:rsidR="00803DFC" w:rsidRDefault="00803DFC" w:rsidP="00F74872">
      <w:pPr>
        <w:spacing w:line="360" w:lineRule="auto"/>
        <w:jc w:val="center"/>
      </w:pPr>
    </w:p>
    <w:p w:rsidR="00803DFC" w:rsidRDefault="00803DFC" w:rsidP="00F74872">
      <w:pPr>
        <w:spacing w:line="360" w:lineRule="auto"/>
        <w:jc w:val="center"/>
      </w:pPr>
    </w:p>
    <w:p w:rsidR="00803DFC" w:rsidRDefault="00803DFC" w:rsidP="00F74872">
      <w:pPr>
        <w:spacing w:line="360" w:lineRule="auto"/>
        <w:jc w:val="center"/>
      </w:pPr>
    </w:p>
    <w:p w:rsidR="00803DFC" w:rsidRPr="00F74872" w:rsidRDefault="003D3822" w:rsidP="00F74872">
      <w:pPr>
        <w:spacing w:line="360" w:lineRule="auto"/>
        <w:jc w:val="center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44"/>
        </w:rPr>
        <w:t>第二部分</w:t>
      </w:r>
    </w:p>
    <w:p w:rsidR="00803DFC" w:rsidRPr="00F74872" w:rsidRDefault="003D3822" w:rsidP="00F74872">
      <w:pPr>
        <w:spacing w:line="360" w:lineRule="auto"/>
        <w:jc w:val="center"/>
        <w:outlineLvl w:val="0"/>
        <w:rPr>
          <w:rFonts w:ascii="华文中宋" w:eastAsia="华文中宋" w:hAnsi="华文中宋"/>
        </w:rPr>
      </w:pPr>
      <w:r w:rsidRPr="00F74872">
        <w:rPr>
          <w:rFonts w:ascii="华文中宋" w:eastAsia="华文中宋" w:hAnsi="华文中宋" w:cs="方正小标宋_GBK"/>
          <w:color w:val="000000"/>
          <w:sz w:val="44"/>
        </w:rPr>
        <w:t>预算项目绩效目标</w:t>
      </w:r>
    </w:p>
    <w:p w:rsidR="00803DFC" w:rsidRDefault="00803DFC" w:rsidP="00F74872">
      <w:pPr>
        <w:spacing w:line="360" w:lineRule="auto"/>
        <w:jc w:val="center"/>
        <w:sectPr w:rsidR="00803DFC">
          <w:pgSz w:w="11900" w:h="16840"/>
          <w:pgMar w:top="1984" w:right="1304" w:bottom="1134" w:left="1304" w:header="720" w:footer="720" w:gutter="0"/>
          <w:cols w:space="720"/>
        </w:sectPr>
      </w:pPr>
    </w:p>
    <w:p w:rsidR="00803DFC" w:rsidRDefault="00803DFC" w:rsidP="00F74872">
      <w:pPr>
        <w:spacing w:line="360" w:lineRule="auto"/>
        <w:jc w:val="center"/>
      </w:pPr>
    </w:p>
    <w:p w:rsidR="00803DFC" w:rsidRPr="00064E0C" w:rsidRDefault="003D3822" w:rsidP="00064E0C">
      <w:pPr>
        <w:spacing w:line="360" w:lineRule="auto"/>
        <w:ind w:firstLine="560"/>
        <w:jc w:val="both"/>
        <w:outlineLvl w:val="3"/>
        <w:rPr>
          <w:rFonts w:ascii="仿宋" w:eastAsia="仿宋" w:hAnsi="仿宋"/>
        </w:rPr>
      </w:pPr>
      <w:bookmarkStart w:id="3" w:name="_Toc_4_4_0000000004"/>
      <w:r w:rsidRPr="00064E0C">
        <w:rPr>
          <w:rFonts w:ascii="仿宋" w:eastAsia="仿宋" w:hAnsi="仿宋" w:cs="方正仿宋_GBK"/>
          <w:color w:val="000000"/>
          <w:sz w:val="28"/>
        </w:rPr>
        <w:t>1.机构编制工作经费绩效目标表</w:t>
      </w:r>
      <w:bookmarkEnd w:id="3"/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1676D2" w:rsidRPr="00B7306D" w:rsidTr="00B7306D">
        <w:trPr>
          <w:trHeight w:val="397"/>
          <w:jc w:val="center"/>
        </w:trPr>
        <w:tc>
          <w:tcPr>
            <w:tcW w:w="805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03DFC" w:rsidRPr="00B7306D" w:rsidRDefault="003D3822" w:rsidP="00F74872">
            <w:pPr>
              <w:pStyle w:val="5"/>
              <w:spacing w:line="360" w:lineRule="auto"/>
              <w:rPr>
                <w:szCs w:val="21"/>
              </w:rPr>
            </w:pPr>
            <w:r w:rsidRPr="00B7306D">
              <w:rPr>
                <w:szCs w:val="21"/>
              </w:rPr>
              <w:t>225001中共张家口市宣化区委机构编制委员会办公室本级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03DFC" w:rsidRPr="00B7306D" w:rsidRDefault="003D3822" w:rsidP="00F74872">
            <w:pPr>
              <w:pStyle w:val="4"/>
              <w:spacing w:line="360" w:lineRule="auto"/>
              <w:rPr>
                <w:szCs w:val="21"/>
              </w:rPr>
            </w:pPr>
            <w:r w:rsidRPr="00B7306D">
              <w:rPr>
                <w:szCs w:val="21"/>
              </w:rPr>
              <w:t>单位：万元</w:t>
            </w:r>
          </w:p>
        </w:tc>
      </w:tr>
      <w:tr w:rsidR="001676D2" w:rsidRPr="00B7306D" w:rsidTr="00B7306D">
        <w:trPr>
          <w:trHeight w:val="743"/>
          <w:jc w:val="center"/>
        </w:trPr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13070523P00895610002K</w:t>
            </w:r>
          </w:p>
        </w:tc>
        <w:tc>
          <w:tcPr>
            <w:tcW w:w="1587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项目名称</w:t>
            </w:r>
          </w:p>
        </w:tc>
        <w:tc>
          <w:tcPr>
            <w:tcW w:w="4423" w:type="dxa"/>
            <w:gridSpan w:val="3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机构编制工作经费</w:t>
            </w:r>
          </w:p>
        </w:tc>
      </w:tr>
      <w:tr w:rsidR="00803DFC" w:rsidRPr="00B7306D" w:rsidTr="00B7306D">
        <w:trPr>
          <w:trHeight w:val="683"/>
          <w:jc w:val="center"/>
        </w:trPr>
        <w:tc>
          <w:tcPr>
            <w:tcW w:w="1276" w:type="dxa"/>
            <w:vMerge w:val="restart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预算数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3.00</w:t>
            </w:r>
          </w:p>
        </w:tc>
        <w:tc>
          <w:tcPr>
            <w:tcW w:w="1587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其中：财政    资金</w:t>
            </w:r>
          </w:p>
        </w:tc>
        <w:tc>
          <w:tcPr>
            <w:tcW w:w="1304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3.00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其他资金</w:t>
            </w:r>
          </w:p>
        </w:tc>
        <w:tc>
          <w:tcPr>
            <w:tcW w:w="1843" w:type="dxa"/>
            <w:vAlign w:val="center"/>
          </w:tcPr>
          <w:p w:rsidR="00803DFC" w:rsidRPr="00B7306D" w:rsidRDefault="00803DFC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1676D2" w:rsidRPr="00B7306D" w:rsidTr="00B7306D">
        <w:trPr>
          <w:trHeight w:val="566"/>
          <w:jc w:val="center"/>
        </w:trPr>
        <w:tc>
          <w:tcPr>
            <w:tcW w:w="1276" w:type="dxa"/>
            <w:vMerge/>
          </w:tcPr>
          <w:p w:rsidR="00803DFC" w:rsidRPr="00B7306D" w:rsidRDefault="00803DFC" w:rsidP="00F74872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618" w:type="dxa"/>
            <w:gridSpan w:val="6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该项目资金用于机构编制工作业务支出运转</w:t>
            </w:r>
          </w:p>
        </w:tc>
      </w:tr>
      <w:tr w:rsidR="001676D2" w:rsidRPr="00B7306D" w:rsidTr="00B02D0F">
        <w:trPr>
          <w:trHeight w:val="546"/>
          <w:jc w:val="center"/>
        </w:trPr>
        <w:tc>
          <w:tcPr>
            <w:tcW w:w="1276" w:type="dxa"/>
            <w:vMerge w:val="restart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3月底</w:t>
            </w:r>
          </w:p>
        </w:tc>
        <w:tc>
          <w:tcPr>
            <w:tcW w:w="1587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6月底</w:t>
            </w:r>
          </w:p>
        </w:tc>
        <w:tc>
          <w:tcPr>
            <w:tcW w:w="1304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10月底</w:t>
            </w:r>
          </w:p>
        </w:tc>
        <w:tc>
          <w:tcPr>
            <w:tcW w:w="3119" w:type="dxa"/>
            <w:gridSpan w:val="2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12月底</w:t>
            </w:r>
          </w:p>
        </w:tc>
      </w:tr>
      <w:tr w:rsidR="001676D2" w:rsidRPr="00B7306D" w:rsidTr="00B02D0F">
        <w:trPr>
          <w:trHeight w:val="540"/>
          <w:jc w:val="center"/>
        </w:trPr>
        <w:tc>
          <w:tcPr>
            <w:tcW w:w="1276" w:type="dxa"/>
            <w:vMerge/>
          </w:tcPr>
          <w:p w:rsidR="00803DFC" w:rsidRPr="00B7306D" w:rsidRDefault="00803DFC" w:rsidP="00F74872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803DFC" w:rsidRPr="00B7306D" w:rsidRDefault="003D3822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25%</w:t>
            </w:r>
          </w:p>
        </w:tc>
        <w:tc>
          <w:tcPr>
            <w:tcW w:w="1587" w:type="dxa"/>
            <w:vAlign w:val="center"/>
          </w:tcPr>
          <w:p w:rsidR="00803DFC" w:rsidRPr="00B7306D" w:rsidRDefault="003D3822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50%</w:t>
            </w:r>
          </w:p>
        </w:tc>
        <w:tc>
          <w:tcPr>
            <w:tcW w:w="1304" w:type="dxa"/>
            <w:vAlign w:val="center"/>
          </w:tcPr>
          <w:p w:rsidR="00803DFC" w:rsidRPr="00B7306D" w:rsidRDefault="003D3822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100%</w:t>
            </w:r>
          </w:p>
        </w:tc>
        <w:tc>
          <w:tcPr>
            <w:tcW w:w="3119" w:type="dxa"/>
            <w:gridSpan w:val="2"/>
            <w:vAlign w:val="center"/>
          </w:tcPr>
          <w:p w:rsidR="00803DFC" w:rsidRPr="00B7306D" w:rsidRDefault="00803DFC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1676D2" w:rsidRPr="00B7306D" w:rsidTr="00B02D0F">
        <w:trPr>
          <w:trHeight w:val="690"/>
          <w:jc w:val="center"/>
        </w:trPr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绩效目标</w:t>
            </w:r>
          </w:p>
        </w:tc>
        <w:tc>
          <w:tcPr>
            <w:tcW w:w="8618" w:type="dxa"/>
            <w:gridSpan w:val="6"/>
            <w:vAlign w:val="center"/>
          </w:tcPr>
          <w:p w:rsidR="00803DFC" w:rsidRPr="00B7306D" w:rsidRDefault="00B02D0F" w:rsidP="00F74872">
            <w:pPr>
              <w:pStyle w:val="2"/>
              <w:spacing w:line="360" w:lineRule="auto"/>
              <w:rPr>
                <w:rFonts w:ascii="仿宋" w:eastAsia="仿宋" w:hAnsi="仿宋" w:hint="eastAsia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Cs w:val="21"/>
                <w:lang w:eastAsia="zh-CN"/>
              </w:rPr>
              <w:t>做好机构编制工作，维护日常支出。</w:t>
            </w:r>
          </w:p>
        </w:tc>
      </w:tr>
      <w:tr w:rsidR="001676D2" w:rsidRPr="00B7306D" w:rsidTr="00B02D0F">
        <w:tblPrEx>
          <w:tblBorders>
            <w:bottom w:val="single" w:sz="6" w:space="0" w:color="000000"/>
          </w:tblBorders>
        </w:tblPrEx>
        <w:trPr>
          <w:trHeight w:val="558"/>
          <w:tblHeader/>
          <w:jc w:val="center"/>
        </w:trPr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一级指标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绩效指标描述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指标值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1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指标值确定依据</w:t>
            </w:r>
          </w:p>
        </w:tc>
      </w:tr>
      <w:tr w:rsidR="001676D2" w:rsidRPr="00B7306D" w:rsidTr="00B7306D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803DFC" w:rsidRPr="00B7306D" w:rsidRDefault="003D3822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维护日常办公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文件印刷装订完成情况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≤3万元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年初工作计划</w:t>
            </w:r>
          </w:p>
        </w:tc>
      </w:tr>
      <w:tr w:rsidR="001676D2" w:rsidRPr="00B7306D" w:rsidTr="00B02D0F">
        <w:tblPrEx>
          <w:tblBorders>
            <w:bottom w:val="single" w:sz="6" w:space="0" w:color="000000"/>
          </w:tblBorders>
        </w:tblPrEx>
        <w:trPr>
          <w:trHeight w:val="579"/>
          <w:jc w:val="center"/>
        </w:trPr>
        <w:tc>
          <w:tcPr>
            <w:tcW w:w="1276" w:type="dxa"/>
            <w:vMerge/>
            <w:vAlign w:val="center"/>
          </w:tcPr>
          <w:p w:rsidR="00803DFC" w:rsidRPr="00B7306D" w:rsidRDefault="00803DFC" w:rsidP="00F74872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 xml:space="preserve">完成率 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办公正常运转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≤3万元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年初工作计划</w:t>
            </w:r>
          </w:p>
        </w:tc>
      </w:tr>
      <w:tr w:rsidR="001676D2" w:rsidRPr="00B7306D" w:rsidTr="00B7306D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803DFC" w:rsidRPr="00B7306D" w:rsidRDefault="00803DFC" w:rsidP="00F74872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按期完成率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按期完成率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≥80百分比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年初工作计划</w:t>
            </w:r>
          </w:p>
        </w:tc>
      </w:tr>
      <w:tr w:rsidR="001676D2" w:rsidRPr="00B7306D" w:rsidTr="00B02D0F">
        <w:tblPrEx>
          <w:tblBorders>
            <w:bottom w:val="single" w:sz="6" w:space="0" w:color="000000"/>
          </w:tblBorders>
        </w:tblPrEx>
        <w:trPr>
          <w:trHeight w:val="570"/>
          <w:jc w:val="center"/>
        </w:trPr>
        <w:tc>
          <w:tcPr>
            <w:tcW w:w="1276" w:type="dxa"/>
            <w:vMerge/>
            <w:vAlign w:val="center"/>
          </w:tcPr>
          <w:p w:rsidR="00803DFC" w:rsidRPr="00B7306D" w:rsidRDefault="00803DFC" w:rsidP="00F74872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预算控制数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预算控制数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3万元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年初工作计划</w:t>
            </w:r>
          </w:p>
        </w:tc>
      </w:tr>
      <w:tr w:rsidR="001676D2" w:rsidRPr="00B7306D" w:rsidTr="00B7306D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可持续影响指标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长期使用性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能够长期较好地开展此项工作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100百分比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年初工作计划</w:t>
            </w:r>
          </w:p>
        </w:tc>
      </w:tr>
      <w:tr w:rsidR="001676D2" w:rsidRPr="00B7306D" w:rsidTr="00B7306D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3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服务对象满意度</w:t>
            </w:r>
          </w:p>
        </w:tc>
        <w:tc>
          <w:tcPr>
            <w:tcW w:w="2891" w:type="dxa"/>
            <w:gridSpan w:val="2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服务机关事业单位的满意程度</w:t>
            </w:r>
          </w:p>
        </w:tc>
        <w:tc>
          <w:tcPr>
            <w:tcW w:w="1276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≥80百分比</w:t>
            </w:r>
          </w:p>
        </w:tc>
        <w:tc>
          <w:tcPr>
            <w:tcW w:w="1843" w:type="dxa"/>
            <w:vAlign w:val="center"/>
          </w:tcPr>
          <w:p w:rsidR="00803DFC" w:rsidRPr="00B7306D" w:rsidRDefault="003D3822" w:rsidP="00F74872">
            <w:pPr>
              <w:pStyle w:val="2"/>
              <w:spacing w:line="360" w:lineRule="auto"/>
              <w:rPr>
                <w:rFonts w:ascii="仿宋" w:eastAsia="仿宋" w:hAnsi="仿宋"/>
                <w:szCs w:val="21"/>
              </w:rPr>
            </w:pPr>
            <w:r w:rsidRPr="00B7306D">
              <w:rPr>
                <w:rFonts w:ascii="仿宋" w:eastAsia="仿宋" w:hAnsi="仿宋"/>
                <w:szCs w:val="21"/>
              </w:rPr>
              <w:t>年初工作计划</w:t>
            </w:r>
          </w:p>
        </w:tc>
      </w:tr>
    </w:tbl>
    <w:p w:rsidR="00803DFC" w:rsidRPr="00B7306D" w:rsidRDefault="00803DFC">
      <w:pPr>
        <w:rPr>
          <w:rFonts w:ascii="仿宋" w:eastAsia="仿宋" w:hAnsi="仿宋"/>
        </w:rPr>
      </w:pPr>
    </w:p>
    <w:sectPr w:rsidR="00803DFC" w:rsidRPr="00B7306D" w:rsidSect="00803DFC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FC" w:rsidRDefault="00803DFC" w:rsidP="00803DFC">
      <w:r>
        <w:separator/>
      </w:r>
    </w:p>
  </w:endnote>
  <w:endnote w:type="continuationSeparator" w:id="1">
    <w:p w:rsidR="00803DFC" w:rsidRDefault="00803DFC" w:rsidP="0080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C" w:rsidRDefault="00414222">
    <w:r>
      <w:fldChar w:fldCharType="begin"/>
    </w:r>
    <w:r w:rsidR="003D3822">
      <w:instrText>PAGE "page number"</w:instrText>
    </w:r>
    <w:r>
      <w:fldChar w:fldCharType="separate"/>
    </w:r>
    <w:r w:rsidR="00064E0C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FC" w:rsidRDefault="00414222">
    <w:pPr>
      <w:jc w:val="right"/>
    </w:pPr>
    <w:r>
      <w:fldChar w:fldCharType="begin"/>
    </w:r>
    <w:r w:rsidR="003D3822">
      <w:instrText>PAGE "page number"</w:instrText>
    </w:r>
    <w:r>
      <w:fldChar w:fldCharType="separate"/>
    </w:r>
    <w:r w:rsidR="00064E0C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FC" w:rsidRDefault="00803DFC" w:rsidP="00803DFC">
      <w:r>
        <w:separator/>
      </w:r>
    </w:p>
  </w:footnote>
  <w:footnote w:type="continuationSeparator" w:id="1">
    <w:p w:rsidR="00803DFC" w:rsidRDefault="00803DFC" w:rsidP="0080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CB4"/>
    <w:multiLevelType w:val="multilevel"/>
    <w:tmpl w:val="BEC4DCF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38CC2294"/>
    <w:multiLevelType w:val="multilevel"/>
    <w:tmpl w:val="9EA807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46B37A02"/>
    <w:multiLevelType w:val="multilevel"/>
    <w:tmpl w:val="02385A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4B413AA2"/>
    <w:multiLevelType w:val="multilevel"/>
    <w:tmpl w:val="480683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540756E5"/>
    <w:multiLevelType w:val="multilevel"/>
    <w:tmpl w:val="CA6401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706F1BCF"/>
    <w:multiLevelType w:val="multilevel"/>
    <w:tmpl w:val="F17CBF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77415266"/>
    <w:multiLevelType w:val="multilevel"/>
    <w:tmpl w:val="C41C128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7EA55B0F"/>
    <w:multiLevelType w:val="multilevel"/>
    <w:tmpl w:val="14EAC1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803DFC"/>
    <w:rsid w:val="00064E0C"/>
    <w:rsid w:val="001676D2"/>
    <w:rsid w:val="001B058F"/>
    <w:rsid w:val="003127DD"/>
    <w:rsid w:val="003D3822"/>
    <w:rsid w:val="00414222"/>
    <w:rsid w:val="00803DFC"/>
    <w:rsid w:val="00B02D0F"/>
    <w:rsid w:val="00B7306D"/>
    <w:rsid w:val="00D12278"/>
    <w:rsid w:val="00F7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FC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803DFC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803DFC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803DFC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803D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803DFC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803DFC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803DFC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803DFC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803DFC"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TOC2">
    <w:name w:val="TOC 2"/>
    <w:basedOn w:val="a"/>
    <w:qFormat/>
    <w:rsid w:val="00803DFC"/>
    <w:pPr>
      <w:ind w:left="240"/>
    </w:pPr>
  </w:style>
  <w:style w:type="paragraph" w:customStyle="1" w:styleId="TOC4">
    <w:name w:val="TOC 4"/>
    <w:basedOn w:val="a"/>
    <w:qFormat/>
    <w:rsid w:val="00803DFC"/>
    <w:pPr>
      <w:ind w:left="720"/>
    </w:pPr>
  </w:style>
  <w:style w:type="paragraph" w:customStyle="1" w:styleId="TOC1">
    <w:name w:val="TOC 1"/>
    <w:basedOn w:val="a"/>
    <w:qFormat/>
    <w:rsid w:val="00803DFC"/>
    <w:pPr>
      <w:spacing w:before="120"/>
    </w:pPr>
    <w:rPr>
      <w:rFonts w:eastAsia="方正仿宋_GBK"/>
      <w:color w:val="000000"/>
      <w:sz w:val="28"/>
    </w:rPr>
  </w:style>
  <w:style w:type="paragraph" w:styleId="a4">
    <w:name w:val="header"/>
    <w:basedOn w:val="a"/>
    <w:link w:val="Char"/>
    <w:uiPriority w:val="99"/>
    <w:semiHidden/>
    <w:unhideWhenUsed/>
    <w:rsid w:val="0016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676D2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semiHidden/>
    <w:unhideWhenUsed/>
    <w:rsid w:val="001676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676D2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2023-03-21T09:13:51Z</dcterms:created>
  <dcterms:modified xsi:type="dcterms:W3CDTF">2023-03-21T01:13:51Z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2023-03-21T09:13:51Z</dcterms:created>
  <dcterms:modified xsi:type="dcterms:W3CDTF">2023-03-21T01:13:51Z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2023-03-21T09:13:51Z</dcterms:created>
  <dcterms:modified xsi:type="dcterms:W3CDTF">2023-03-21T01:13:51Z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2D79EE16-54C3-4E06-B604-929B0C2B0128}">
  <ds:schemaRefs/>
</ds:datastoreItem>
</file>

<file path=customXml/itemProps2.xml><?xml version="1.0" encoding="utf-8"?>
<ds:datastoreItem xmlns:ds="http://schemas.openxmlformats.org/officeDocument/2006/customXml" ds:itemID="{B8CCDB10-7F36-429E-80C0-7B6DF66AB35F}">
  <ds:schemaRefs/>
</ds:datastoreItem>
</file>

<file path=customXml/itemProps3.xml><?xml version="1.0" encoding="utf-8"?>
<ds:datastoreItem xmlns:ds="http://schemas.openxmlformats.org/officeDocument/2006/customXml" ds:itemID="{668650B6-E0C8-4668-9F32-D8A2A16A78A7}">
  <ds:schemaRefs/>
</ds:datastoreItem>
</file>

<file path=customXml/itemProps4.xml><?xml version="1.0" encoding="utf-8"?>
<ds:datastoreItem xmlns:ds="http://schemas.openxmlformats.org/officeDocument/2006/customXml" ds:itemID="{088199B8-AB1D-4242-BD43-71E49145C978}">
  <ds:schemaRefs/>
</ds:datastoreItem>
</file>

<file path=customXml/itemProps5.xml><?xml version="1.0" encoding="utf-8"?>
<ds:datastoreItem xmlns:ds="http://schemas.openxmlformats.org/officeDocument/2006/customXml" ds:itemID="{3ED0DBBB-9A88-4B5C-9714-99B549CCD37C}">
  <ds:schemaRefs/>
</ds:datastoreItem>
</file>

<file path=customXml/itemProps6.xml><?xml version="1.0" encoding="utf-8"?>
<ds:datastoreItem xmlns:ds="http://schemas.openxmlformats.org/officeDocument/2006/customXml" ds:itemID="{451721E8-0D93-4942-AABA-2D732FF8F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336</Words>
  <Characters>1921</Characters>
  <Application>Microsoft Office Word</Application>
  <DocSecurity>0</DocSecurity>
  <Lines>16</Lines>
  <Paragraphs>4</Paragraphs>
  <ScaleCrop>false</ScaleCrop>
  <Company>Micorosoft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bwb</cp:lastModifiedBy>
  <cp:revision>6</cp:revision>
  <dcterms:created xsi:type="dcterms:W3CDTF">2023-03-21T01:20:00Z</dcterms:created>
  <dcterms:modified xsi:type="dcterms:W3CDTF">2023-03-21T02:36:00Z</dcterms:modified>
</cp:coreProperties>
</file>