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宋体" w:hAnsi="宋体" w:eastAsia="宋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44"/>
          <w:szCs w:val="44"/>
          <w:shd w:val="clear" w:color="auto" w:fill="FFFFFF"/>
        </w:rPr>
        <w:t>关于清理非行政许可审批事项的</w:t>
      </w:r>
    </w:p>
    <w:p>
      <w:pPr>
        <w:spacing w:line="560" w:lineRule="exact"/>
        <w:jc w:val="center"/>
        <w:rPr>
          <w:rFonts w:hint="eastAsia" w:ascii="宋体" w:hAnsi="宋体" w:eastAsia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44"/>
          <w:szCs w:val="44"/>
          <w:shd w:val="clear" w:color="auto" w:fill="FFFFFF"/>
        </w:rPr>
        <w:t>通</w:t>
      </w:r>
      <w:r>
        <w:rPr>
          <w:rFonts w:hint="eastAsia" w:ascii="宋体" w:hAnsi="宋体"/>
          <w:color w:val="000000"/>
          <w:sz w:val="44"/>
          <w:szCs w:val="4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/>
          <w:color w:val="000000"/>
          <w:sz w:val="44"/>
          <w:szCs w:val="44"/>
          <w:shd w:val="clear" w:color="auto" w:fill="FFFFFF"/>
        </w:rPr>
        <w:t>知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eastAsia="zh-CN"/>
        </w:rPr>
        <w:t>县政府有关部门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请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按照《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instrText xml:space="preserve"> HYPERLINK "http://www.hebjgbz.gov.cn/bianban/tzgg/101403745279560.html" \o "河北省人民政府关于清理省政府部门非行政许可审批事项的通知" </w:instrTex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高阳县人民政府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instrText xml:space="preserve"> HYPERLINK "http://www.hebjgbz.gov.cn/bianban/tzgg/101403745279560.html" \o "河北省人民政府关于清理省政府部门非行政许可审批事项的通知" </w:instrTex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关于清理县政府部门非行政许可审批事项》（高政字[2014]50号）的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instrText xml:space="preserve"> HYPERLINK "http://www.hebjgbz.gov.cn/bianban/tzgg/101403745279560.html" \o "河北省人民政府关于清理省政府部门非行政许可审批事项的通知" </w:instrTex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通知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要求，抓紧时间对你单位非行政许可审批事项进行清理，提出取消、调整为内部审批事项或行政许可事项的意见建议。调整为行政许可事项的要说明依据。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清理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情况表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加盖公章后连同电子版于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日16:00前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报县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审改办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（政府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310室县编办）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6699378</w:t>
      </w:r>
    </w:p>
    <w:p>
      <w:pPr>
        <w:spacing w:line="560" w:lineRule="exact"/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附件：清理非行政许可事项样表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高阳县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行政审批制度改革工作领导小组办公室</w:t>
      </w:r>
    </w:p>
    <w:p>
      <w:pPr>
        <w:spacing w:line="560" w:lineRule="exact"/>
        <w:ind w:left="0" w:leftChars="0" w:firstLine="4198" w:firstLineChars="1312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2015年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月1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日</w:t>
      </w:r>
    </w:p>
    <w:p>
      <w:pPr>
        <w:wordWrap w:val="0"/>
        <w:spacing w:line="40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ordWrap w:val="0"/>
        <w:spacing w:line="40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ordWrap w:val="0"/>
        <w:spacing w:line="40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wordWrap w:val="0"/>
        <w:spacing w:line="40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ordWrap w:val="0"/>
        <w:spacing w:line="4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样表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wordWrap w:val="0"/>
        <w:spacing w:line="600" w:lineRule="exact"/>
        <w:jc w:val="center"/>
        <w:rPr>
          <w:rFonts w:asci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取消的非行政许可审批事项</w:t>
      </w:r>
    </w:p>
    <w:p>
      <w:pPr>
        <w:wordWrap w:val="0"/>
        <w:spacing w:line="300" w:lineRule="exact"/>
        <w:rPr>
          <w:rFonts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>填报单位：盖</w:t>
      </w:r>
      <w:r>
        <w:rPr>
          <w:rFonts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>章</w:t>
      </w:r>
    </w:p>
    <w:tbl>
      <w:tblPr>
        <w:tblStyle w:val="9"/>
        <w:tblW w:w="13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625"/>
        <w:gridCol w:w="1995"/>
        <w:gridCol w:w="1890"/>
        <w:gridCol w:w="4305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审批部门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其他共同审批部门</w:t>
            </w:r>
          </w:p>
        </w:tc>
        <w:tc>
          <w:tcPr>
            <w:tcW w:w="4305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33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5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95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90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05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17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ordWrap w:val="0"/>
        <w:spacing w:line="4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样表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wordWrap w:val="0"/>
        <w:spacing w:line="600" w:lineRule="exact"/>
        <w:jc w:val="center"/>
        <w:rPr>
          <w:rFonts w:asci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拟调整为政府内部审批的事项</w:t>
      </w:r>
    </w:p>
    <w:p>
      <w:pPr>
        <w:wordWrap w:val="0"/>
        <w:spacing w:line="300" w:lineRule="exact"/>
        <w:rPr>
          <w:rFonts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>填报单位：盖</w:t>
      </w:r>
      <w:r>
        <w:rPr>
          <w:rFonts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>章</w:t>
      </w:r>
    </w:p>
    <w:tbl>
      <w:tblPr>
        <w:tblStyle w:val="9"/>
        <w:tblW w:w="13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090"/>
        <w:gridCol w:w="4725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shd w:val="clear" w:color="auto" w:fill="FFFFFF"/>
            <w:vAlign w:val="center"/>
          </w:tcPr>
          <w:p>
            <w:pPr>
              <w:widowControl/>
              <w:spacing w:after="180" w:line="42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0" w:type="dxa"/>
            <w:shd w:val="clear" w:color="auto" w:fill="FFFFFF"/>
            <w:vAlign w:val="center"/>
          </w:tcPr>
          <w:p>
            <w:pPr>
              <w:widowControl/>
              <w:spacing w:after="180" w:line="42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725" w:type="dxa"/>
            <w:shd w:val="clear" w:color="auto" w:fill="FFFFFF"/>
            <w:vAlign w:val="center"/>
          </w:tcPr>
          <w:p>
            <w:pPr>
              <w:widowControl/>
              <w:spacing w:after="180" w:line="42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审批部门</w:t>
            </w:r>
          </w:p>
        </w:tc>
        <w:tc>
          <w:tcPr>
            <w:tcW w:w="2317" w:type="dxa"/>
            <w:shd w:val="clear" w:color="auto" w:fill="FFFFFF"/>
            <w:vAlign w:val="center"/>
          </w:tcPr>
          <w:p>
            <w:pPr>
              <w:widowControl/>
              <w:spacing w:after="180" w:line="42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　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090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25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317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ordWrap w:val="0"/>
        <w:spacing w:line="40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样表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wordWrap w:val="0"/>
        <w:spacing w:line="600" w:lineRule="exact"/>
        <w:jc w:val="center"/>
        <w:rPr>
          <w:rFonts w:asci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拟调整为行政许可的事项</w:t>
      </w:r>
    </w:p>
    <w:p>
      <w:pPr>
        <w:wordWrap w:val="0"/>
        <w:spacing w:line="300" w:lineRule="exact"/>
        <w:rPr>
          <w:rFonts w:asci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>填报单位：盖</w:t>
      </w:r>
      <w:r>
        <w:rPr>
          <w:rFonts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24"/>
          <w:szCs w:val="24"/>
          <w:shd w:val="clear" w:color="auto" w:fill="FFFFFF"/>
        </w:rPr>
        <w:t>章</w:t>
      </w:r>
    </w:p>
    <w:tbl>
      <w:tblPr>
        <w:tblStyle w:val="9"/>
        <w:tblW w:w="13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65"/>
        <w:gridCol w:w="1470"/>
        <w:gridCol w:w="2100"/>
        <w:gridCol w:w="1260"/>
        <w:gridCol w:w="3434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审批部门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其他共同审批部门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3434" w:type="dxa"/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国家部委</w:t>
            </w: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、省、市</w:t>
            </w:r>
            <w:r>
              <w:rPr>
                <w:rStyle w:val="6"/>
                <w:rFonts w:hint="eastAsia" w:ascii="宋体" w:hAnsi="宋体" w:cs="宋体"/>
                <w:kern w:val="0"/>
                <w:sz w:val="20"/>
                <w:szCs w:val="20"/>
              </w:rPr>
              <w:t>对应行政许可事项</w:t>
            </w:r>
          </w:p>
        </w:tc>
        <w:tc>
          <w:tcPr>
            <w:tcW w:w="3510" w:type="dxa"/>
            <w:vAlign w:val="top"/>
          </w:tcPr>
          <w:p>
            <w:pPr>
              <w:widowControl/>
              <w:spacing w:after="180"/>
              <w:jc w:val="center"/>
              <w:rPr>
                <w:rStyle w:val="6"/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宋体" w:cs="宋体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5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70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0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34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10" w:type="dxa"/>
            <w:vAlign w:val="top"/>
          </w:tcPr>
          <w:p>
            <w:pPr>
              <w:wordWrap w:val="0"/>
              <w:spacing w:line="600" w:lineRule="exact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60" w:lineRule="exact"/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588" w:right="1701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76C60"/>
    <w:rsid w:val="000174CA"/>
    <w:rsid w:val="000A651E"/>
    <w:rsid w:val="000D350C"/>
    <w:rsid w:val="001A1FC5"/>
    <w:rsid w:val="001B4C46"/>
    <w:rsid w:val="001D3C46"/>
    <w:rsid w:val="001E2CC0"/>
    <w:rsid w:val="002C4B57"/>
    <w:rsid w:val="003066D1"/>
    <w:rsid w:val="003E1387"/>
    <w:rsid w:val="00402DAE"/>
    <w:rsid w:val="0041051D"/>
    <w:rsid w:val="004B2676"/>
    <w:rsid w:val="004F0AA2"/>
    <w:rsid w:val="00502231"/>
    <w:rsid w:val="005116F4"/>
    <w:rsid w:val="00594113"/>
    <w:rsid w:val="00666F39"/>
    <w:rsid w:val="00764975"/>
    <w:rsid w:val="007F1ACE"/>
    <w:rsid w:val="007F4FE7"/>
    <w:rsid w:val="00876C60"/>
    <w:rsid w:val="009F5044"/>
    <w:rsid w:val="00A6370A"/>
    <w:rsid w:val="00A76EEE"/>
    <w:rsid w:val="00AD06C6"/>
    <w:rsid w:val="00AD1D3D"/>
    <w:rsid w:val="00B5697C"/>
    <w:rsid w:val="00B624FA"/>
    <w:rsid w:val="00B86A0B"/>
    <w:rsid w:val="00C24F16"/>
    <w:rsid w:val="00C479CB"/>
    <w:rsid w:val="00C75EE0"/>
    <w:rsid w:val="00CB4DFB"/>
    <w:rsid w:val="00CD6CC3"/>
    <w:rsid w:val="00CF0A1B"/>
    <w:rsid w:val="00D05285"/>
    <w:rsid w:val="00D74274"/>
    <w:rsid w:val="00DE01F7"/>
    <w:rsid w:val="00DE79B3"/>
    <w:rsid w:val="00F5779F"/>
    <w:rsid w:val="00FB1F3C"/>
    <w:rsid w:val="064451F1"/>
    <w:rsid w:val="157D344D"/>
    <w:rsid w:val="21243CEE"/>
    <w:rsid w:val="24815649"/>
    <w:rsid w:val="2B3012EB"/>
    <w:rsid w:val="405939A2"/>
    <w:rsid w:val="664C6B61"/>
    <w:rsid w:val="70C50F0F"/>
    <w:rsid w:val="742D382A"/>
    <w:rsid w:val="7A9C2752"/>
    <w:rsid w:val="7AC5017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styleId="6">
    <w:name w:val="Strong"/>
    <w:basedOn w:val="5"/>
    <w:qFormat/>
    <w:uiPriority w:val="22"/>
    <w:rPr>
      <w:rFonts w:cs="Times New Roman"/>
      <w:b/>
    </w:rPr>
  </w:style>
  <w:style w:type="character" w:styleId="7">
    <w:name w:val="page number"/>
    <w:basedOn w:val="5"/>
    <w:unhideWhenUsed/>
    <w:uiPriority w:val="0"/>
    <w:rPr>
      <w:rFonts w:cs="Times New Roman"/>
    </w:rPr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572</Characters>
  <Lines>4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2015-05-15T02:02:00Z</dcterms:created>
  <dc:creator>dell</dc:creator>
  <cp:lastModifiedBy>Owner</cp:lastModifiedBy>
  <cp:lastPrinted>2015-08-19T03:01:00Z</cp:lastPrinted>
  <dcterms:modified xsi:type="dcterms:W3CDTF">2015-08-19T09:54:12Z</dcterms:modified>
  <dc:title>关于清理非行政许可审批事项的通知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